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3B43" w14:textId="66560C11" w:rsidR="00DE1D31" w:rsidRDefault="00402768" w:rsidP="00402768">
      <w:pPr>
        <w:keepNext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</w:t>
      </w:r>
      <w:r w:rsidR="00DE1D31">
        <w:rPr>
          <w:color w:val="000000"/>
          <w:u w:color="000000"/>
        </w:rPr>
        <w:fldChar w:fldCharType="begin"/>
      </w:r>
      <w:r w:rsidR="00DE1D31">
        <w:rPr>
          <w:color w:val="000000"/>
          <w:u w:color="000000"/>
        </w:rPr>
        <w:fldChar w:fldCharType="end"/>
      </w:r>
      <w:r w:rsidR="00DE1D31">
        <w:rPr>
          <w:color w:val="000000"/>
          <w:u w:color="000000"/>
        </w:rPr>
        <w:t>Załącznik Nr 1 </w:t>
      </w:r>
    </w:p>
    <w:p w14:paraId="58953B93" w14:textId="77777777" w:rsidR="00DE1D31" w:rsidRDefault="00DE1D31" w:rsidP="00402768">
      <w:pPr>
        <w:ind w:firstLine="708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Szczegółowych Warunków Konkursu Ofert</w:t>
      </w:r>
    </w:p>
    <w:p w14:paraId="701B661E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</w:p>
    <w:p w14:paraId="6629866E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</w:t>
      </w:r>
    </w:p>
    <w:p w14:paraId="62171BC6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</w:p>
    <w:p w14:paraId="2B9177C3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</w:p>
    <w:p w14:paraId="06AC3ED9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Konkurs ofert na realizatora/realizatorów Programu polityki zdrowotnej leczenia niepłodności metodą zapłodnienia pozaustrojowego dla mieszkańców Gminy Kielce</w:t>
      </w:r>
      <w:r>
        <w:rPr>
          <w:color w:val="000000"/>
          <w:u w:color="000000"/>
        </w:rPr>
        <w:t xml:space="preserve">, </w:t>
      </w:r>
      <w:r>
        <w:rPr>
          <w:b/>
          <w:color w:val="000000"/>
          <w:u w:color="000000"/>
        </w:rPr>
        <w:t>zwanego dalej „programem”</w:t>
      </w:r>
    </w:p>
    <w:p w14:paraId="18F3B77E" w14:textId="77777777" w:rsidR="00DE1D31" w:rsidRPr="003C3996" w:rsidRDefault="00DE1D31" w:rsidP="00DE1D31">
      <w:pPr>
        <w:pStyle w:val="Akapitzlist"/>
        <w:numPr>
          <w:ilvl w:val="0"/>
          <w:numId w:val="1"/>
        </w:numPr>
        <w:spacing w:before="120" w:after="120"/>
        <w:jc w:val="left"/>
        <w:rPr>
          <w:color w:val="000000"/>
          <w:u w:color="000000"/>
        </w:rPr>
      </w:pPr>
      <w:r w:rsidRPr="003C3996">
        <w:rPr>
          <w:b/>
          <w:color w:val="000000"/>
          <w:u w:color="000000"/>
        </w:rPr>
        <w:t>Dane Oferenta</w:t>
      </w:r>
    </w:p>
    <w:p w14:paraId="58D31A23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Oferenta: ........................................................................................................................</w:t>
      </w:r>
    </w:p>
    <w:p w14:paraId="359EA7DA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siedziby:…………………………………..........................................................................</w:t>
      </w:r>
    </w:p>
    <w:p w14:paraId="229A28B2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REGON:.....................................................................................................................................</w:t>
      </w:r>
    </w:p>
    <w:p w14:paraId="0F17E79E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NIP: ...........................................................................................................................................</w:t>
      </w:r>
    </w:p>
    <w:p w14:paraId="231D5FA8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osoby do kontaktu:............................................................................................</w:t>
      </w:r>
    </w:p>
    <w:p w14:paraId="38EB7FE8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telefonu kontaktowego:...........................................................................................................</w:t>
      </w:r>
    </w:p>
    <w:p w14:paraId="3D96B2E2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e-mail:.................................................................................................................................</w:t>
      </w:r>
    </w:p>
    <w:p w14:paraId="59596C81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rachunku bankowego: ………………………………………………………………………….....</w:t>
      </w:r>
    </w:p>
    <w:p w14:paraId="56A479FD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organu rejestrowego: .........................................................................................................</w:t>
      </w:r>
    </w:p>
    <w:p w14:paraId="7EE8B2AD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księgi rejestrowej podmiotu wykonującego działalność leczniczą, w myśl ustawy z 15 kwietnia 2011 r. o działalności leczniczej:..............................................................................</w:t>
      </w:r>
    </w:p>
    <w:p w14:paraId="401B99E6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księgi rejestrowej w rejestrze Ośrodków Medycznie Wspomaganej Prokreacji i Banków Komórek Rozrodczych i Zarodków:………………………………………………………………....</w:t>
      </w:r>
    </w:p>
    <w:p w14:paraId="7DEBDA8D" w14:textId="77777777" w:rsidR="00DE1D31" w:rsidRPr="003C3996" w:rsidRDefault="00DE1D31" w:rsidP="00DE1D31">
      <w:pPr>
        <w:pStyle w:val="Akapitzlist"/>
        <w:numPr>
          <w:ilvl w:val="0"/>
          <w:numId w:val="1"/>
        </w:numPr>
        <w:spacing w:before="120" w:after="120"/>
        <w:jc w:val="left"/>
        <w:rPr>
          <w:color w:val="000000"/>
          <w:u w:color="000000"/>
        </w:rPr>
      </w:pPr>
      <w:r w:rsidRPr="003C3996">
        <w:rPr>
          <w:b/>
          <w:color w:val="000000"/>
          <w:u w:color="000000"/>
        </w:rPr>
        <w:t>Kalkulacja kosztów</w:t>
      </w:r>
    </w:p>
    <w:p w14:paraId="5C2C56CC" w14:textId="77777777" w:rsidR="00DE1D31" w:rsidRDefault="00DE1D31" w:rsidP="00DE1D3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Koszty jednostkowe brutto usług w ramach </w:t>
      </w:r>
      <w:r>
        <w:rPr>
          <w:b/>
          <w:color w:val="000000"/>
          <w:u w:color="000000"/>
        </w:rPr>
        <w:t>procedury zapłodnienia pozaustrojowego</w:t>
      </w:r>
      <w:r>
        <w:rPr>
          <w:color w:val="000000"/>
          <w:u w:color="000000"/>
        </w:rPr>
        <w:t xml:space="preserve"> x liczba usług przewidzianych w programie do dofinansowania w ramach jednej procedury:</w:t>
      </w:r>
    </w:p>
    <w:p w14:paraId="2C0AA874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porada lekarska: ………. zł x 8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= ………… zł,</w:t>
      </w:r>
    </w:p>
    <w:p w14:paraId="2FED2389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badanie USG w celu oceny procesu stymulacji jajeczkowania: ………. zł x 4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>=  ………… zł,</w:t>
      </w:r>
    </w:p>
    <w:p w14:paraId="37791DDB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badanie estradiolu w celu oceny </w:t>
      </w:r>
      <w:proofErr w:type="spellStart"/>
      <w:r>
        <w:rPr>
          <w:color w:val="000000"/>
          <w:u w:color="000000"/>
        </w:rPr>
        <w:t>endokrynnej</w:t>
      </w:r>
      <w:proofErr w:type="spellEnd"/>
      <w:r>
        <w:rPr>
          <w:color w:val="000000"/>
          <w:u w:color="000000"/>
        </w:rPr>
        <w:t xml:space="preserve"> funkcji rozwijających się pęcherzyków Graafa: ………. zł x 4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= ………… zł,</w:t>
      </w:r>
    </w:p>
    <w:p w14:paraId="3C7B214B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badanie progesteronu w celu oceny </w:t>
      </w:r>
      <w:proofErr w:type="spellStart"/>
      <w:r>
        <w:rPr>
          <w:color w:val="000000"/>
          <w:u w:color="000000"/>
        </w:rPr>
        <w:t>endokrynnej</w:t>
      </w:r>
      <w:proofErr w:type="spellEnd"/>
      <w:r>
        <w:rPr>
          <w:color w:val="000000"/>
          <w:u w:color="000000"/>
        </w:rPr>
        <w:t xml:space="preserve"> funkcji rozwijających się pęcherzyków Graafa: ………. zł x 1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= ………… zł,</w:t>
      </w:r>
    </w:p>
    <w:p w14:paraId="5AB8FFB4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punkcja jajników w celu pobrania komórek jajowych: ………. zł x 1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>= ………… zł,</w:t>
      </w:r>
    </w:p>
    <w:p w14:paraId="063684D8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znieczulenie anestezjologiczne: ………. zł x 1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>= ………… zł,</w:t>
      </w:r>
    </w:p>
    <w:p w14:paraId="74930DE2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badanie zgodnie z rozporządzeniem Ministra Zdrowia z dnia 23 października 2015 r. w sprawie wymagań zdrowotnych dla kandydata na dawcę komórek rozrodczych w celu dawstwa partnerskiego i dawstwa innego niż partnerskie oraz dla biorczyni komórek rozrodczych i zarodków oraz szczegółowych warunków pobierania komórek rozrodczych w celu zastosowania w procedurze medycznie wspomaganej prokreacji: ……….  zł x 23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>= ………… zł,</w:t>
      </w:r>
    </w:p>
    <w:p w14:paraId="488898E1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preparatyka nasienia: ………. zł x 1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= ………… zł,  </w:t>
      </w:r>
    </w:p>
    <w:p w14:paraId="3B5DBA4B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i) </w:t>
      </w:r>
      <w:r>
        <w:rPr>
          <w:color w:val="000000"/>
          <w:u w:color="000000"/>
        </w:rPr>
        <w:t>zapłodnienie IVF/ICSI: ………. zł x 1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>= ………… zł,</w:t>
      </w:r>
    </w:p>
    <w:p w14:paraId="15C09ED3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hodowla zarodków: ………. zł x 1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= ………… zł,  </w:t>
      </w:r>
    </w:p>
    <w:p w14:paraId="1999B462" w14:textId="77777777" w:rsidR="00DE1D31" w:rsidRDefault="00DE1D31" w:rsidP="00DE1D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transfer zarodków do macicy: ………. zł x 1</w:t>
      </w:r>
      <w:r>
        <w:rPr>
          <w:rStyle w:val="Odwoanieprzypisudolnego"/>
        </w:rPr>
        <w:t>1</w:t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= ………… zł,  </w:t>
      </w:r>
    </w:p>
    <w:p w14:paraId="38A9E221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Całkowity koszt brutto jednej procedury zapłodnienia pozaustrojowego wynosi: ……….. zł</w:t>
      </w:r>
      <w:r>
        <w:rPr>
          <w:color w:val="000000"/>
          <w:u w:color="000000"/>
        </w:rPr>
        <w:br/>
        <w:t>tj. suma kwot z punktów od a) do k).</w:t>
      </w:r>
    </w:p>
    <w:p w14:paraId="6854CD40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Uwaga: Całkowity koszt brutto jednej procedury zapłodnienia pozaustrojowego nie może przekroczyć kwoty wskazanej w programie tj. 8 951,55 zł. Natomiast wysokość środków finansowych, jaką Gmina Kielce może przeznaczyć na sfinansowanie jednej procedury zapłodnienia pozaustrojowego nie może przekroczyć  5 000,00 zł.</w:t>
      </w:r>
    </w:p>
    <w:p w14:paraId="1852F21C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</w:p>
    <w:p w14:paraId="411ED831" w14:textId="77777777" w:rsidR="00DE1D31" w:rsidRPr="003C3996" w:rsidRDefault="00DE1D31" w:rsidP="00DE1D31">
      <w:pPr>
        <w:pStyle w:val="Akapitzlist"/>
        <w:numPr>
          <w:ilvl w:val="0"/>
          <w:numId w:val="1"/>
        </w:numPr>
        <w:spacing w:before="120" w:after="120"/>
        <w:jc w:val="left"/>
        <w:rPr>
          <w:color w:val="000000"/>
          <w:u w:color="000000"/>
        </w:rPr>
      </w:pPr>
      <w:r w:rsidRPr="003C3996">
        <w:rPr>
          <w:b/>
          <w:color w:val="000000"/>
          <w:u w:color="000000"/>
        </w:rPr>
        <w:t>Wartość oferty:</w:t>
      </w:r>
    </w:p>
    <w:p w14:paraId="5758963B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Łączna wartość oferty nie może przekroczyć całkowitej wartości zaplanowanej na realizację programu przez cały okres jego realizacji tj. 1.500.000,00 zł.</w:t>
      </w:r>
    </w:p>
    <w:p w14:paraId="7C884BBE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Proponowana liczba procedur zapłodnienia pozaustrojowego w:</w:t>
      </w:r>
    </w:p>
    <w:p w14:paraId="13CEB0F6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2021 r. ………..</w:t>
      </w:r>
    </w:p>
    <w:p w14:paraId="7B67876F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2022 r. ………..</w:t>
      </w:r>
    </w:p>
    <w:p w14:paraId="4DC3A4C2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2023 r. ………..</w:t>
      </w:r>
    </w:p>
    <w:p w14:paraId="659494FE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2024 r. ………..</w:t>
      </w:r>
    </w:p>
    <w:p w14:paraId="1024D168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Łączna liczba planowanych procedur zapłodnienia pozaustrojowego przez cały okres realizacji programu: …….. (suma z 2021 r., 2022 r., 2023 r, 2024 r.).</w:t>
      </w:r>
    </w:p>
    <w:p w14:paraId="6F82434B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Łączna wartość oferty</w:t>
      </w:r>
      <w:r>
        <w:rPr>
          <w:color w:val="000000"/>
          <w:u w:color="000000"/>
        </w:rPr>
        <w:t>: …………….. zł (słownie:  ……….), w tym:</w:t>
      </w:r>
    </w:p>
    <w:p w14:paraId="735C7D25" w14:textId="77777777" w:rsidR="00DE1D31" w:rsidRDefault="00DE1D31" w:rsidP="00DE1D31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łączna wartość procedur zapłodnienia pozaustrojowego przez cały okres realizacji programu: ………….zł (słownie: ………….),</w:t>
      </w:r>
    </w:p>
    <w:p w14:paraId="3E39D9AC" w14:textId="77777777" w:rsidR="00DE1D31" w:rsidRDefault="00DE1D31" w:rsidP="00DE1D31">
      <w:pPr>
        <w:keepLines/>
        <w:spacing w:before="120" w:after="120"/>
        <w:ind w:left="794" w:hanging="113"/>
        <w:rPr>
          <w:color w:val="000000"/>
          <w:u w:color="000000"/>
        </w:rPr>
      </w:pPr>
    </w:p>
    <w:p w14:paraId="4C605E3F" w14:textId="77777777" w:rsidR="00DE1D31" w:rsidRPr="003C3996" w:rsidRDefault="00DE1D31" w:rsidP="00DE1D3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3C3996">
        <w:rPr>
          <w:b/>
          <w:color w:val="000000"/>
          <w:u w:color="000000"/>
        </w:rPr>
        <w:t>Liczba i kwalifikacje personelu medycznego udzielającego świadczeń w ramach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6"/>
        <w:gridCol w:w="1369"/>
        <w:gridCol w:w="1491"/>
        <w:gridCol w:w="2404"/>
        <w:gridCol w:w="2328"/>
      </w:tblGrid>
      <w:tr w:rsidR="00DE1D31" w14:paraId="24D8842F" w14:textId="77777777" w:rsidTr="006C6A6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C6AA9" w14:textId="77777777" w:rsidR="00DE1D31" w:rsidRDefault="00DE1D31" w:rsidP="006C6A6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48BB7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  <w:p w14:paraId="4F50DFC5" w14:textId="77777777" w:rsidR="00DE1D31" w:rsidRDefault="00DE1D31" w:rsidP="006C6A67">
            <w:r>
              <w:rPr>
                <w:sz w:val="16"/>
              </w:rPr>
              <w:t>Liczba osób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55ECE" w14:textId="77777777" w:rsidR="00DE1D31" w:rsidRDefault="00DE1D31" w:rsidP="006C6A6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Tytuł lub stopień naukowy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307AA" w14:textId="77777777" w:rsidR="00DE1D31" w:rsidRDefault="00DE1D31" w:rsidP="006C6A67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Uzyskane specjalizacje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9BDEF" w14:textId="77777777" w:rsidR="00DE1D31" w:rsidRDefault="00DE1D31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Doświadczenie (określone </w:t>
            </w:r>
            <w:r>
              <w:rPr>
                <w:color w:val="000000"/>
                <w:sz w:val="16"/>
                <w:u w:color="000000"/>
              </w:rPr>
              <w:br/>
              <w:t xml:space="preserve">w miesiącach) „od do” zgodnie z wymaganiami wskazanymi w ogłoszeniu </w:t>
            </w:r>
            <w:r>
              <w:rPr>
                <w:color w:val="000000"/>
                <w:sz w:val="16"/>
                <w:u w:color="000000"/>
              </w:rPr>
              <w:br/>
              <w:t>o konkursie i programie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81DA5" w14:textId="77777777" w:rsidR="00DE1D31" w:rsidRDefault="00DE1D31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przypadku osób </w:t>
            </w:r>
            <w:r>
              <w:rPr>
                <w:color w:val="000000"/>
                <w:sz w:val="16"/>
                <w:u w:color="000000"/>
              </w:rPr>
              <w:br/>
              <w:t xml:space="preserve">o doświadczeniu </w:t>
            </w:r>
            <w:r>
              <w:rPr>
                <w:color w:val="000000"/>
                <w:sz w:val="16"/>
                <w:u w:color="000000"/>
              </w:rPr>
              <w:br/>
              <w:t>z embriologii klinicznej wpisać czy posiadają certyfikat embriologa klinicznego PTMR/</w:t>
            </w:r>
            <w:proofErr w:type="spellStart"/>
            <w:r>
              <w:rPr>
                <w:color w:val="000000"/>
                <w:sz w:val="16"/>
                <w:u w:color="000000"/>
              </w:rPr>
              <w:t>PTMRiE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i/lub ESHRE, </w:t>
            </w:r>
          </w:p>
          <w:p w14:paraId="3D55EFAD" w14:textId="77777777" w:rsidR="00DE1D31" w:rsidRDefault="00DE1D31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(wpisać tak lub nie)</w:t>
            </w:r>
          </w:p>
        </w:tc>
      </w:tr>
      <w:tr w:rsidR="00DE1D31" w14:paraId="18921BC9" w14:textId="77777777" w:rsidTr="006C6A6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3CBBA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B7171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BD1D7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E247B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A7ACC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59E2D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</w:tr>
      <w:tr w:rsidR="00DE1D31" w14:paraId="048AA7F9" w14:textId="77777777" w:rsidTr="006C6A6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0B607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3F360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C72A2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672A4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98C37C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057F1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</w:tr>
      <w:tr w:rsidR="00DE1D31" w14:paraId="241D9577" w14:textId="77777777" w:rsidTr="006C6A6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AB2C1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71E6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671F3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CE589B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A30A4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8C07E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</w:tr>
      <w:tr w:rsidR="00DE1D31" w14:paraId="0520CEC2" w14:textId="77777777" w:rsidTr="006C6A6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BBB18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5386C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2639F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4A32D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4DC13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B9FDD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</w:tr>
      <w:tr w:rsidR="00DE1D31" w14:paraId="616960E2" w14:textId="77777777" w:rsidTr="006C6A67"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A8AA6A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E785B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7BF85A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F35E80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D2B1F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BF6D6" w14:textId="77777777" w:rsidR="00DE1D31" w:rsidRDefault="00DE1D31" w:rsidP="006C6A67">
            <w:pPr>
              <w:rPr>
                <w:color w:val="000000"/>
                <w:u w:color="000000"/>
              </w:rPr>
            </w:pPr>
          </w:p>
        </w:tc>
      </w:tr>
    </w:tbl>
    <w:p w14:paraId="22B6A2BB" w14:textId="77777777" w:rsidR="00DE1D31" w:rsidRPr="003C3996" w:rsidRDefault="00DE1D31" w:rsidP="00DE1D31">
      <w:pPr>
        <w:pStyle w:val="Akapitzlist"/>
        <w:spacing w:before="120" w:after="120"/>
        <w:jc w:val="left"/>
        <w:rPr>
          <w:color w:val="000000"/>
          <w:u w:color="000000"/>
        </w:rPr>
      </w:pPr>
    </w:p>
    <w:p w14:paraId="538DB799" w14:textId="77777777" w:rsidR="00DE1D31" w:rsidRPr="003C3996" w:rsidRDefault="00DE1D31" w:rsidP="00DE1D31">
      <w:pPr>
        <w:pStyle w:val="Akapitzlist"/>
        <w:numPr>
          <w:ilvl w:val="0"/>
          <w:numId w:val="1"/>
        </w:numPr>
        <w:spacing w:before="120" w:after="120"/>
        <w:jc w:val="left"/>
        <w:rPr>
          <w:color w:val="000000"/>
          <w:u w:color="000000"/>
        </w:rPr>
      </w:pPr>
      <w:r w:rsidRPr="003C3996">
        <w:rPr>
          <w:b/>
          <w:color w:val="000000"/>
          <w:u w:color="000000"/>
        </w:rPr>
        <w:t>Czas i miejsce dostępności świadczeń zdrowotnych</w:t>
      </w:r>
    </w:p>
    <w:p w14:paraId="7EC95659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Zobowiązuję się udzielać świadczeń od poniedziałku do piątku w następujących godzinach:</w:t>
      </w:r>
    </w:p>
    <w:p w14:paraId="0D029882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Poniedziałek: od …… godz. do ……… godz.</w:t>
      </w:r>
    </w:p>
    <w:p w14:paraId="37A17697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Wtorek: od …… godz. do ……… godz.</w:t>
      </w:r>
    </w:p>
    <w:p w14:paraId="484F3DA5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Środa: od …… godz. do ……… godz.</w:t>
      </w:r>
    </w:p>
    <w:p w14:paraId="22FCC506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Czwartek: od …… godz. do ……… godz.</w:t>
      </w:r>
    </w:p>
    <w:p w14:paraId="561F481A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Piątek: od …… godz. do ……… godz.</w:t>
      </w:r>
    </w:p>
    <w:p w14:paraId="091DEDE2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Miejsce udzielania świadczeń zdrowotnych: ….……(wpisać miasto), ….…… (wpisać ulicę               z nr).</w:t>
      </w:r>
    </w:p>
    <w:p w14:paraId="5C3BA1CF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Dodatkowo będzie premiowane świadczenie usług minimum do godz. 19.00 dwa razy w tygodniu lub w dni wolne od pracy np. soboty.</w:t>
      </w:r>
    </w:p>
    <w:p w14:paraId="76BB7091" w14:textId="77777777" w:rsidR="00DE1D31" w:rsidRDefault="00DE1D31" w:rsidP="00DE1D31">
      <w:pPr>
        <w:spacing w:before="120" w:after="120"/>
        <w:ind w:firstLine="227"/>
        <w:rPr>
          <w:color w:val="000000"/>
          <w:u w:color="000000"/>
        </w:rPr>
      </w:pPr>
    </w:p>
    <w:p w14:paraId="0FDA59DF" w14:textId="77777777" w:rsidR="00DE1D31" w:rsidRPr="003C3996" w:rsidRDefault="00DE1D31" w:rsidP="00DE1D3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3C3996">
        <w:rPr>
          <w:b/>
          <w:color w:val="000000"/>
          <w:u w:color="000000"/>
        </w:rPr>
        <w:t>Okres rozliczania umowy – kwartalny.</w:t>
      </w:r>
    </w:p>
    <w:p w14:paraId="46B688C4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3A9AF5A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FB8FBF7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6A71EA0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44ECF8C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E7CE53B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872EB30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BB579B6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C0B1CE6" w14:textId="77777777" w:rsidR="00DE1D31" w:rsidRDefault="00DE1D31" w:rsidP="00DE1D3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1607F0B" w14:textId="77777777" w:rsidR="00DE1D31" w:rsidRDefault="00DE1D31" w:rsidP="00DE1D3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</w:t>
      </w:r>
    </w:p>
    <w:p w14:paraId="21132576" w14:textId="77777777" w:rsidR="00DE1D31" w:rsidRDefault="00DE1D31" w:rsidP="00DE1D3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3C3996">
        <w:rPr>
          <w:color w:val="000000"/>
          <w:sz w:val="16"/>
          <w:szCs w:val="16"/>
          <w:u w:color="000000"/>
        </w:rPr>
        <w:t>(Data, podpis i pieczęć oferenta lub osoby upoważnionej do reprezentowania oferenta)</w:t>
      </w:r>
    </w:p>
    <w:p w14:paraId="2CC3ABBF" w14:textId="77777777" w:rsidR="00DE1D31" w:rsidRPr="00DE1D31" w:rsidRDefault="00DE1D31" w:rsidP="00DE1D31">
      <w:pPr>
        <w:rPr>
          <w:sz w:val="16"/>
          <w:szCs w:val="16"/>
        </w:rPr>
      </w:pPr>
    </w:p>
    <w:p w14:paraId="4E845731" w14:textId="77777777" w:rsidR="00DE1D31" w:rsidRPr="00DE1D31" w:rsidRDefault="00DE1D31" w:rsidP="00DE1D31">
      <w:pPr>
        <w:rPr>
          <w:sz w:val="16"/>
          <w:szCs w:val="16"/>
        </w:rPr>
      </w:pPr>
    </w:p>
    <w:p w14:paraId="37769820" w14:textId="77777777" w:rsidR="00DE1D31" w:rsidRPr="00DE1D31" w:rsidRDefault="00DE1D31" w:rsidP="00DE1D31">
      <w:pPr>
        <w:rPr>
          <w:sz w:val="16"/>
          <w:szCs w:val="16"/>
        </w:rPr>
      </w:pPr>
    </w:p>
    <w:p w14:paraId="105DFB49" w14:textId="77777777" w:rsidR="00DE1D31" w:rsidRPr="00DE1D31" w:rsidRDefault="00DE1D31" w:rsidP="00DE1D31">
      <w:pPr>
        <w:rPr>
          <w:sz w:val="16"/>
          <w:szCs w:val="16"/>
        </w:rPr>
      </w:pPr>
    </w:p>
    <w:p w14:paraId="789DF514" w14:textId="77777777" w:rsidR="00DE1D31" w:rsidRPr="00DE1D31" w:rsidRDefault="00DE1D31" w:rsidP="00DE1D31">
      <w:pPr>
        <w:rPr>
          <w:sz w:val="16"/>
          <w:szCs w:val="16"/>
        </w:rPr>
      </w:pPr>
    </w:p>
    <w:p w14:paraId="6B056C04" w14:textId="77777777" w:rsidR="00DE1D31" w:rsidRPr="00DE1D31" w:rsidRDefault="00DE1D31" w:rsidP="00DE1D31">
      <w:pPr>
        <w:rPr>
          <w:sz w:val="16"/>
          <w:szCs w:val="16"/>
        </w:rPr>
      </w:pPr>
    </w:p>
    <w:p w14:paraId="1006BCFE" w14:textId="77777777" w:rsidR="00DE1D31" w:rsidRPr="00DE1D31" w:rsidRDefault="00DE1D31" w:rsidP="00DE1D31">
      <w:pPr>
        <w:rPr>
          <w:sz w:val="16"/>
          <w:szCs w:val="16"/>
        </w:rPr>
      </w:pPr>
    </w:p>
    <w:p w14:paraId="56183C23" w14:textId="77777777" w:rsidR="00DE1D31" w:rsidRPr="00DE1D31" w:rsidRDefault="00DE1D31" w:rsidP="00DE1D31">
      <w:pPr>
        <w:rPr>
          <w:sz w:val="16"/>
          <w:szCs w:val="16"/>
        </w:rPr>
      </w:pPr>
    </w:p>
    <w:p w14:paraId="65A87E71" w14:textId="77777777" w:rsidR="00DE1D31" w:rsidRPr="00DE1D31" w:rsidRDefault="00DE1D31" w:rsidP="00DE1D31">
      <w:pPr>
        <w:rPr>
          <w:sz w:val="16"/>
          <w:szCs w:val="16"/>
        </w:rPr>
      </w:pPr>
    </w:p>
    <w:p w14:paraId="19970BC7" w14:textId="77777777" w:rsidR="00DE1D31" w:rsidRPr="00DE1D31" w:rsidRDefault="00DE1D31" w:rsidP="00DE1D31">
      <w:pPr>
        <w:rPr>
          <w:sz w:val="16"/>
          <w:szCs w:val="16"/>
        </w:rPr>
      </w:pPr>
    </w:p>
    <w:p w14:paraId="1B61709A" w14:textId="77777777" w:rsidR="00DE1D31" w:rsidRPr="00DE1D31" w:rsidRDefault="00DE1D31" w:rsidP="00DE1D31">
      <w:pPr>
        <w:rPr>
          <w:sz w:val="16"/>
          <w:szCs w:val="16"/>
        </w:rPr>
      </w:pPr>
    </w:p>
    <w:p w14:paraId="45084538" w14:textId="77777777" w:rsidR="00DE1D31" w:rsidRDefault="00DE1D31" w:rsidP="00DE1D31">
      <w:pPr>
        <w:rPr>
          <w:color w:val="000000"/>
          <w:sz w:val="16"/>
          <w:szCs w:val="16"/>
          <w:u w:color="000000"/>
        </w:rPr>
      </w:pPr>
    </w:p>
    <w:p w14:paraId="60D6621C" w14:textId="77777777" w:rsidR="00DE1D31" w:rsidRPr="00DE1D31" w:rsidRDefault="00DE1D31" w:rsidP="00DE1D31">
      <w:pPr>
        <w:rPr>
          <w:sz w:val="16"/>
          <w:szCs w:val="16"/>
        </w:rPr>
      </w:pPr>
    </w:p>
    <w:p w14:paraId="661802B9" w14:textId="77777777" w:rsidR="00DE1D31" w:rsidRPr="00DE1D31" w:rsidRDefault="00DE1D31" w:rsidP="00DE1D31">
      <w:pPr>
        <w:rPr>
          <w:sz w:val="16"/>
          <w:szCs w:val="16"/>
        </w:rPr>
      </w:pPr>
    </w:p>
    <w:p w14:paraId="6E01BD80" w14:textId="75D0E31C" w:rsidR="008567F1" w:rsidRDefault="00DE1D31" w:rsidP="00DE1D31">
      <w:pPr>
        <w:tabs>
          <w:tab w:val="left" w:pos="5610"/>
        </w:tabs>
      </w:pPr>
      <w:r>
        <w:rPr>
          <w:color w:val="000000"/>
          <w:sz w:val="16"/>
          <w:szCs w:val="16"/>
          <w:u w:color="000000"/>
        </w:rPr>
        <w:tab/>
      </w:r>
    </w:p>
    <w:sectPr w:rsidR="008567F1" w:rsidSect="00DE1D31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2838" w14:textId="77777777" w:rsidR="00754947" w:rsidRDefault="00754947" w:rsidP="00DE1D31">
      <w:r>
        <w:separator/>
      </w:r>
    </w:p>
  </w:endnote>
  <w:endnote w:type="continuationSeparator" w:id="0">
    <w:p w14:paraId="293E5FF5" w14:textId="77777777" w:rsidR="00754947" w:rsidRDefault="00754947" w:rsidP="00DE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05"/>
    </w:tblGrid>
    <w:tr w:rsidR="00DE1D31" w14:paraId="5835F77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DD47B08" w14:textId="77777777" w:rsidR="00DE1D31" w:rsidRDefault="00DE1D31">
          <w:pPr>
            <w:jc w:val="left"/>
            <w:rPr>
              <w:sz w:val="18"/>
            </w:rPr>
          </w:pPr>
          <w:r>
            <w:rPr>
              <w:sz w:val="18"/>
            </w:rPr>
            <w:t>Id: 5235AD60-0521-440E-84AC-810F64576EED. Przyjęty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B80D346" w14:textId="77777777" w:rsidR="00DE1D31" w:rsidRDefault="00DE1D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62DA82" w14:textId="77777777" w:rsidR="00DE1D31" w:rsidRDefault="00DE1D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85A49" w14:textId="77777777" w:rsidR="00754947" w:rsidRDefault="00754947" w:rsidP="00DE1D31">
      <w:r>
        <w:separator/>
      </w:r>
    </w:p>
  </w:footnote>
  <w:footnote w:type="continuationSeparator" w:id="0">
    <w:p w14:paraId="05809371" w14:textId="77777777" w:rsidR="00754947" w:rsidRDefault="00754947" w:rsidP="00DE1D31">
      <w:r>
        <w:continuationSeparator/>
      </w:r>
    </w:p>
  </w:footnote>
  <w:footnote w:id="1">
    <w:p w14:paraId="6892ABC4" w14:textId="77777777" w:rsidR="00DE1D31" w:rsidRDefault="00DE1D31" w:rsidP="00DE1D31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liczba usług wskazanych w Tabeli nr 2 w programie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4764D"/>
    <w:multiLevelType w:val="hybridMultilevel"/>
    <w:tmpl w:val="C242FA18"/>
    <w:lvl w:ilvl="0" w:tplc="FA460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5B"/>
    <w:rsid w:val="00402768"/>
    <w:rsid w:val="00754947"/>
    <w:rsid w:val="008567F1"/>
    <w:rsid w:val="008B4C61"/>
    <w:rsid w:val="00CF665B"/>
    <w:rsid w:val="00D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01ED"/>
  <w15:chartTrackingRefBased/>
  <w15:docId w15:val="{8D159BEE-2518-442C-869C-883B32B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D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DE1D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E1D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D3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DE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4</cp:revision>
  <cp:lastPrinted>2021-01-12T07:58:00Z</cp:lastPrinted>
  <dcterms:created xsi:type="dcterms:W3CDTF">2021-01-12T07:17:00Z</dcterms:created>
  <dcterms:modified xsi:type="dcterms:W3CDTF">2021-01-12T08:07:00Z</dcterms:modified>
</cp:coreProperties>
</file>